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2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"/>
        <w:gridCol w:w="2058"/>
        <w:gridCol w:w="4152"/>
        <w:gridCol w:w="4476"/>
        <w:gridCol w:w="2946"/>
      </w:tblGrid>
      <w:tr w:rsidR="00734126" w:rsidRPr="00521910" w14:paraId="217ADCB4" w14:textId="77777777" w:rsidTr="00D00706">
        <w:trPr>
          <w:trHeight w:hRule="exact" w:val="53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9F5319" w14:textId="1C4174B0" w:rsidR="00734126" w:rsidRPr="00521910" w:rsidRDefault="00734126">
            <w:pPr>
              <w:autoSpaceDE w:val="0"/>
              <w:autoSpaceDN w:val="0"/>
              <w:spacing w:before="20" w:after="0" w:line="230" w:lineRule="auto"/>
              <w:jc w:val="center"/>
              <w:rPr>
                <w:rFonts w:ascii="Book Antiqua" w:eastAsia="Arial" w:hAnsi="Book Antiqua"/>
                <w:b/>
                <w:color w:val="000000"/>
                <w:w w:val="103"/>
                <w:sz w:val="20"/>
                <w:szCs w:val="20"/>
              </w:rPr>
            </w:pPr>
            <w:proofErr w:type="spellStart"/>
            <w:r w:rsidRPr="00521910">
              <w:rPr>
                <w:rFonts w:ascii="Book Antiqua" w:eastAsia="Arial" w:hAnsi="Book Antiqua"/>
                <w:b/>
                <w:color w:val="000000"/>
                <w:w w:val="103"/>
                <w:sz w:val="20"/>
                <w:szCs w:val="20"/>
              </w:rPr>
              <w:t>Sr.No</w:t>
            </w:r>
            <w:proofErr w:type="spellEnd"/>
            <w:r w:rsidRPr="00521910">
              <w:rPr>
                <w:rFonts w:ascii="Book Antiqua" w:eastAsia="Arial" w:hAnsi="Book Antiqua"/>
                <w:b/>
                <w:color w:val="000000"/>
                <w:w w:val="103"/>
                <w:sz w:val="20"/>
                <w:szCs w:val="20"/>
              </w:rPr>
              <w:t>.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17644EE7" w14:textId="77777777" w:rsidR="00734126" w:rsidRPr="00521910" w:rsidRDefault="00734126">
            <w:pPr>
              <w:autoSpaceDE w:val="0"/>
              <w:autoSpaceDN w:val="0"/>
              <w:spacing w:before="28" w:after="0" w:line="194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21910">
              <w:rPr>
                <w:rFonts w:ascii="Book Antiqua" w:eastAsia="Calibri" w:hAnsi="Book Antiqua"/>
                <w:b/>
                <w:color w:val="000000"/>
                <w:w w:val="97"/>
                <w:sz w:val="20"/>
                <w:szCs w:val="20"/>
              </w:rPr>
              <w:t>Ref Section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7E33A8F7" w14:textId="77777777" w:rsidR="00734126" w:rsidRPr="00521910" w:rsidRDefault="00734126">
            <w:pPr>
              <w:autoSpaceDE w:val="0"/>
              <w:autoSpaceDN w:val="0"/>
              <w:spacing w:before="32" w:after="0" w:line="199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21910">
              <w:rPr>
                <w:rFonts w:ascii="Book Antiqua" w:eastAsia="Calibri" w:hAnsi="Book Antiqua"/>
                <w:b/>
                <w:color w:val="000000"/>
                <w:w w:val="97"/>
                <w:sz w:val="20"/>
                <w:szCs w:val="20"/>
              </w:rPr>
              <w:t>Provision in bidding document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1EE5FCA6" w14:textId="77777777" w:rsidR="00734126" w:rsidRPr="00521910" w:rsidRDefault="00734126">
            <w:pPr>
              <w:autoSpaceDE w:val="0"/>
              <w:autoSpaceDN w:val="0"/>
              <w:spacing w:before="28" w:after="0" w:line="194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21910">
              <w:rPr>
                <w:rFonts w:ascii="Book Antiqua" w:eastAsia="Calibri" w:hAnsi="Book Antiqua"/>
                <w:b/>
                <w:color w:val="000000"/>
                <w:w w:val="97"/>
                <w:sz w:val="20"/>
                <w:szCs w:val="20"/>
              </w:rPr>
              <w:t>Bidders Queries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781A3BF3" w14:textId="77777777" w:rsidR="00734126" w:rsidRPr="00521910" w:rsidRDefault="00734126">
            <w:pPr>
              <w:autoSpaceDE w:val="0"/>
              <w:autoSpaceDN w:val="0"/>
              <w:spacing w:before="32" w:after="0" w:line="199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21910">
              <w:rPr>
                <w:rFonts w:ascii="Book Antiqua" w:eastAsia="Calibri" w:hAnsi="Book Antiqua"/>
                <w:b/>
                <w:color w:val="000000"/>
                <w:w w:val="97"/>
                <w:sz w:val="20"/>
                <w:szCs w:val="20"/>
              </w:rPr>
              <w:t>POWERGRID Reply</w:t>
            </w:r>
          </w:p>
        </w:tc>
      </w:tr>
      <w:tr w:rsidR="00734126" w:rsidRPr="00521910" w14:paraId="3E57E863" w14:textId="77777777" w:rsidTr="00734126">
        <w:trPr>
          <w:trHeight w:hRule="exact" w:val="3835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C2459B" w14:textId="0DD4555A" w:rsidR="00734126" w:rsidRPr="00521910" w:rsidRDefault="00734126" w:rsidP="00734126">
            <w:pPr>
              <w:autoSpaceDE w:val="0"/>
              <w:autoSpaceDN w:val="0"/>
              <w:spacing w:before="1300" w:after="6" w:line="233" w:lineRule="auto"/>
              <w:ind w:left="29" w:right="336"/>
              <w:rPr>
                <w:rFonts w:ascii="Book Antiqua" w:eastAsia="Arial" w:hAnsi="Book Antiqua"/>
                <w:color w:val="000000"/>
                <w:w w:val="96"/>
                <w:sz w:val="20"/>
                <w:szCs w:val="20"/>
              </w:rPr>
            </w:pPr>
            <w:r w:rsidRPr="00521910">
              <w:rPr>
                <w:rFonts w:ascii="Book Antiqua" w:eastAsia="Arial" w:hAnsi="Book Antiqua"/>
                <w:color w:val="000000"/>
                <w:w w:val="96"/>
                <w:sz w:val="20"/>
                <w:szCs w:val="20"/>
              </w:rPr>
              <w:t>1.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663ADF80" w14:textId="6D99A0FF" w:rsidR="00734126" w:rsidRPr="00521910" w:rsidRDefault="00734126" w:rsidP="003F4866">
            <w:pPr>
              <w:autoSpaceDE w:val="0"/>
              <w:autoSpaceDN w:val="0"/>
              <w:spacing w:before="1300" w:after="6" w:line="233" w:lineRule="auto"/>
              <w:ind w:right="336"/>
              <w:rPr>
                <w:rFonts w:ascii="Book Antiqua" w:hAnsi="Book Antiqua"/>
                <w:sz w:val="20"/>
                <w:szCs w:val="20"/>
              </w:rPr>
            </w:pPr>
            <w:r w:rsidRPr="00521910">
              <w:rPr>
                <w:rFonts w:ascii="Book Antiqua" w:eastAsia="Arial" w:hAnsi="Book Antiqua"/>
                <w:color w:val="000000"/>
                <w:w w:val="96"/>
                <w:sz w:val="20"/>
                <w:szCs w:val="20"/>
              </w:rPr>
              <w:t>Annexure-II of SECTION-PROJECT of Volume-II of Bidding Documents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7B9D31E2" w14:textId="77777777" w:rsidR="00734126" w:rsidRPr="00521910" w:rsidRDefault="00734126">
            <w:pPr>
              <w:autoSpaceDE w:val="0"/>
              <w:autoSpaceDN w:val="0"/>
              <w:spacing w:before="750" w:after="0" w:line="245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21910">
              <w:rPr>
                <w:rFonts w:ascii="Book Antiqua" w:eastAsia="Arial" w:hAnsi="Book Antiqua"/>
                <w:color w:val="000000"/>
                <w:w w:val="96"/>
                <w:sz w:val="20"/>
                <w:szCs w:val="20"/>
              </w:rPr>
              <w:t>Technical Parameters of 160 MVA, 220/132 kV Auto Transformer, 160 MVA, 220/66 kV System Transformer and 50 MVA, 132/33 kV System Transformer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588FB0C6" w14:textId="77777777" w:rsidR="00734126" w:rsidRPr="00521910" w:rsidRDefault="00734126">
            <w:pPr>
              <w:autoSpaceDE w:val="0"/>
              <w:autoSpaceDN w:val="0"/>
              <w:spacing w:before="114" w:after="0" w:line="233" w:lineRule="auto"/>
              <w:ind w:left="20"/>
              <w:rPr>
                <w:rFonts w:ascii="Book Antiqua" w:hAnsi="Book Antiqua"/>
                <w:sz w:val="20"/>
                <w:szCs w:val="20"/>
              </w:rPr>
            </w:pPr>
            <w:r w:rsidRPr="00521910">
              <w:rPr>
                <w:rFonts w:ascii="Book Antiqua" w:eastAsia="Arial" w:hAnsi="Book Antiqua"/>
                <w:color w:val="000000"/>
                <w:w w:val="96"/>
                <w:sz w:val="20"/>
                <w:szCs w:val="20"/>
              </w:rPr>
              <w:t>The Tech specs attached with the tender is not as per CEA guidelines:</w:t>
            </w:r>
          </w:p>
          <w:p w14:paraId="1B7D7792" w14:textId="77777777" w:rsidR="00734126" w:rsidRPr="00521910" w:rsidRDefault="00734126">
            <w:pPr>
              <w:autoSpaceDE w:val="0"/>
              <w:autoSpaceDN w:val="0"/>
              <w:spacing w:before="156" w:after="0" w:line="252" w:lineRule="auto"/>
              <w:ind w:left="20" w:right="288"/>
              <w:rPr>
                <w:rFonts w:ascii="Book Antiqua" w:hAnsi="Book Antiqua"/>
                <w:sz w:val="20"/>
                <w:szCs w:val="20"/>
              </w:rPr>
            </w:pPr>
            <w:r w:rsidRPr="00521910">
              <w:rPr>
                <w:rFonts w:ascii="Book Antiqua" w:eastAsia="Arial" w:hAnsi="Book Antiqua"/>
                <w:color w:val="000000"/>
                <w:w w:val="96"/>
                <w:sz w:val="20"/>
                <w:szCs w:val="20"/>
              </w:rPr>
              <w:t xml:space="preserve">The technical parameters as per CEA are attached below for the following rating Transformers: </w:t>
            </w:r>
            <w:r w:rsidRPr="00521910">
              <w:rPr>
                <w:rFonts w:ascii="Book Antiqua" w:hAnsi="Book Antiqua"/>
                <w:sz w:val="20"/>
                <w:szCs w:val="20"/>
              </w:rPr>
              <w:br/>
            </w:r>
            <w:r w:rsidRPr="00521910">
              <w:rPr>
                <w:rFonts w:ascii="Book Antiqua" w:eastAsia="Arial" w:hAnsi="Book Antiqua"/>
                <w:color w:val="000000"/>
                <w:w w:val="96"/>
                <w:sz w:val="20"/>
                <w:szCs w:val="20"/>
              </w:rPr>
              <w:t xml:space="preserve">1.160 MVA, 220/132 kV Auto Transformer </w:t>
            </w:r>
            <w:r w:rsidRPr="00521910">
              <w:rPr>
                <w:rFonts w:ascii="Book Antiqua" w:hAnsi="Book Antiqua"/>
                <w:sz w:val="20"/>
                <w:szCs w:val="20"/>
              </w:rPr>
              <w:br/>
            </w:r>
            <w:r w:rsidRPr="00521910">
              <w:rPr>
                <w:rFonts w:ascii="Book Antiqua" w:eastAsia="Arial" w:hAnsi="Book Antiqua"/>
                <w:color w:val="000000"/>
                <w:w w:val="96"/>
                <w:sz w:val="20"/>
                <w:szCs w:val="20"/>
              </w:rPr>
              <w:t xml:space="preserve">2.160 MVA, 220/66 kV System Transformer </w:t>
            </w:r>
            <w:r w:rsidRPr="00521910">
              <w:rPr>
                <w:rFonts w:ascii="Book Antiqua" w:hAnsi="Book Antiqua"/>
                <w:sz w:val="20"/>
                <w:szCs w:val="20"/>
              </w:rPr>
              <w:br/>
            </w:r>
            <w:r w:rsidRPr="00521910">
              <w:rPr>
                <w:rFonts w:ascii="Book Antiqua" w:eastAsia="Arial" w:hAnsi="Book Antiqua"/>
                <w:color w:val="000000"/>
                <w:w w:val="96"/>
                <w:sz w:val="20"/>
                <w:szCs w:val="20"/>
              </w:rPr>
              <w:t>3.50 MVA, 132/33 kV System Transformer</w:t>
            </w:r>
          </w:p>
          <w:p w14:paraId="3760D523" w14:textId="77777777" w:rsidR="00734126" w:rsidRPr="00521910" w:rsidRDefault="00734126">
            <w:pPr>
              <w:autoSpaceDE w:val="0"/>
              <w:autoSpaceDN w:val="0"/>
              <w:spacing w:before="154" w:after="0" w:line="235" w:lineRule="auto"/>
              <w:ind w:left="20"/>
              <w:rPr>
                <w:rFonts w:ascii="Book Antiqua" w:hAnsi="Book Antiqua"/>
                <w:sz w:val="20"/>
                <w:szCs w:val="20"/>
              </w:rPr>
            </w:pPr>
            <w:r w:rsidRPr="00521910">
              <w:rPr>
                <w:rFonts w:ascii="Book Antiqua" w:eastAsia="Arial" w:hAnsi="Book Antiqua"/>
                <w:color w:val="000000"/>
                <w:w w:val="96"/>
                <w:sz w:val="20"/>
                <w:szCs w:val="20"/>
              </w:rPr>
              <w:t>You are requested to get them revised as per CEA by the customer</w:t>
            </w:r>
          </w:p>
          <w:p w14:paraId="18DD62EE" w14:textId="77777777" w:rsidR="00734126" w:rsidRPr="00521910" w:rsidRDefault="00734126">
            <w:pPr>
              <w:autoSpaceDE w:val="0"/>
              <w:autoSpaceDN w:val="0"/>
              <w:spacing w:before="154" w:after="0" w:line="233" w:lineRule="auto"/>
              <w:ind w:left="20"/>
              <w:rPr>
                <w:rFonts w:ascii="Book Antiqua" w:hAnsi="Book Antiqua"/>
                <w:sz w:val="20"/>
                <w:szCs w:val="20"/>
              </w:rPr>
            </w:pPr>
            <w:r w:rsidRPr="00521910">
              <w:rPr>
                <w:rFonts w:ascii="Book Antiqua" w:eastAsia="Arial" w:hAnsi="Book Antiqua"/>
                <w:color w:val="000000"/>
                <w:w w:val="96"/>
                <w:sz w:val="20"/>
                <w:szCs w:val="20"/>
              </w:rPr>
              <w:t>Also, the rating 100 MVA, 220/132 kV Auto Transformer doesn’t exist in CEA specs.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0028F552" w14:textId="77777777" w:rsidR="00734126" w:rsidRPr="00521910" w:rsidRDefault="00734126">
            <w:pPr>
              <w:autoSpaceDE w:val="0"/>
              <w:autoSpaceDN w:val="0"/>
              <w:spacing w:before="892" w:after="0" w:line="233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21910">
              <w:rPr>
                <w:rFonts w:ascii="Book Antiqua" w:eastAsia="Arial" w:hAnsi="Book Antiqua"/>
                <w:color w:val="000000"/>
                <w:w w:val="96"/>
                <w:sz w:val="20"/>
                <w:szCs w:val="20"/>
              </w:rPr>
              <w:t xml:space="preserve">Please </w:t>
            </w:r>
            <w:proofErr w:type="gramStart"/>
            <w:r w:rsidRPr="00521910">
              <w:rPr>
                <w:rFonts w:ascii="Book Antiqua" w:eastAsia="Arial" w:hAnsi="Book Antiqua"/>
                <w:color w:val="000000"/>
                <w:w w:val="96"/>
                <w:sz w:val="20"/>
                <w:szCs w:val="20"/>
              </w:rPr>
              <w:t>refer</w:t>
            </w:r>
            <w:proofErr w:type="gramEnd"/>
            <w:r w:rsidRPr="00521910">
              <w:rPr>
                <w:rFonts w:ascii="Book Antiqua" w:eastAsia="Arial" w:hAnsi="Book Antiqua"/>
                <w:color w:val="000000"/>
                <w:w w:val="96"/>
                <w:sz w:val="20"/>
                <w:szCs w:val="20"/>
              </w:rPr>
              <w:t xml:space="preserve"> Amendment-I</w:t>
            </w:r>
          </w:p>
        </w:tc>
      </w:tr>
      <w:tr w:rsidR="00734126" w:rsidRPr="00521910" w14:paraId="154BDA5F" w14:textId="77777777" w:rsidTr="00734126">
        <w:trPr>
          <w:trHeight w:hRule="exact" w:val="6775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EF8F0" w14:textId="5E402CE6" w:rsidR="00734126" w:rsidRPr="00521910" w:rsidRDefault="00734126" w:rsidP="008E3507">
            <w:pPr>
              <w:autoSpaceDE w:val="0"/>
              <w:autoSpaceDN w:val="0"/>
              <w:spacing w:before="1300" w:after="6" w:line="233" w:lineRule="auto"/>
              <w:ind w:right="336"/>
              <w:rPr>
                <w:rFonts w:ascii="Book Antiqua" w:eastAsia="Arial" w:hAnsi="Book Antiqua"/>
                <w:color w:val="000000"/>
                <w:w w:val="96"/>
                <w:sz w:val="20"/>
                <w:szCs w:val="20"/>
              </w:rPr>
            </w:pPr>
            <w:r w:rsidRPr="00521910">
              <w:rPr>
                <w:rFonts w:ascii="Book Antiqua" w:eastAsia="Arial" w:hAnsi="Book Antiqua"/>
                <w:color w:val="000000"/>
                <w:w w:val="96"/>
                <w:sz w:val="20"/>
                <w:szCs w:val="20"/>
              </w:rPr>
              <w:lastRenderedPageBreak/>
              <w:t>2.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B2BEE4" w14:textId="7618868E" w:rsidR="00734126" w:rsidRPr="00521910" w:rsidRDefault="00734126" w:rsidP="008E3507">
            <w:pPr>
              <w:autoSpaceDE w:val="0"/>
              <w:autoSpaceDN w:val="0"/>
              <w:spacing w:before="1300" w:after="6" w:line="233" w:lineRule="auto"/>
              <w:ind w:right="336"/>
              <w:rPr>
                <w:rFonts w:ascii="Book Antiqua" w:hAnsi="Book Antiqua"/>
                <w:sz w:val="20"/>
                <w:szCs w:val="20"/>
              </w:rPr>
            </w:pPr>
            <w:r w:rsidRPr="00521910">
              <w:rPr>
                <w:rFonts w:ascii="Book Antiqua" w:eastAsia="Arial" w:hAnsi="Book Antiqua"/>
                <w:color w:val="000000"/>
                <w:w w:val="96"/>
                <w:sz w:val="20"/>
                <w:szCs w:val="20"/>
              </w:rPr>
              <w:t xml:space="preserve">Annexure-II of </w:t>
            </w:r>
          </w:p>
          <w:p w14:paraId="397F3D93" w14:textId="7E426D40" w:rsidR="00734126" w:rsidRPr="00521910" w:rsidRDefault="00734126" w:rsidP="008E3507">
            <w:pPr>
              <w:autoSpaceDE w:val="0"/>
              <w:autoSpaceDN w:val="0"/>
              <w:spacing w:after="0" w:line="233" w:lineRule="auto"/>
              <w:ind w:right="184"/>
              <w:rPr>
                <w:rFonts w:ascii="Book Antiqua" w:hAnsi="Book Antiqua"/>
                <w:sz w:val="20"/>
                <w:szCs w:val="20"/>
              </w:rPr>
            </w:pPr>
            <w:r w:rsidRPr="00521910">
              <w:rPr>
                <w:rFonts w:ascii="Book Antiqua" w:eastAsia="Arial" w:hAnsi="Book Antiqua"/>
                <w:color w:val="000000"/>
                <w:w w:val="96"/>
                <w:sz w:val="20"/>
                <w:szCs w:val="20"/>
              </w:rPr>
              <w:t>SECTION-PROJECT of Volume-II of Bidding Documents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616A12C8" w14:textId="77777777" w:rsidR="00734126" w:rsidRPr="00521910" w:rsidRDefault="00734126">
            <w:pPr>
              <w:autoSpaceDE w:val="0"/>
              <w:autoSpaceDN w:val="0"/>
              <w:spacing w:before="1582" w:after="0" w:line="233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21910">
              <w:rPr>
                <w:rFonts w:ascii="Book Antiqua" w:eastAsia="Arial" w:hAnsi="Book Antiqua"/>
                <w:color w:val="000000"/>
                <w:w w:val="96"/>
                <w:sz w:val="20"/>
                <w:szCs w:val="20"/>
              </w:rPr>
              <w:t xml:space="preserve">Technical Parameters of 160 MVA, 220/66 kV System Transformer 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F6F74" w14:textId="77777777" w:rsidR="00734126" w:rsidRPr="00521910" w:rsidRDefault="00734126">
            <w:pPr>
              <w:autoSpaceDE w:val="0"/>
              <w:autoSpaceDN w:val="0"/>
              <w:spacing w:before="106" w:after="0" w:line="250" w:lineRule="auto"/>
              <w:ind w:left="20"/>
              <w:rPr>
                <w:rFonts w:ascii="Book Antiqua" w:hAnsi="Book Antiqua"/>
                <w:sz w:val="20"/>
                <w:szCs w:val="20"/>
              </w:rPr>
            </w:pPr>
            <w:r w:rsidRPr="00521910">
              <w:rPr>
                <w:rFonts w:ascii="Book Antiqua" w:eastAsia="Aptos Narrow" w:hAnsi="Book Antiqua"/>
                <w:color w:val="000000"/>
                <w:w w:val="103"/>
                <w:sz w:val="20"/>
                <w:szCs w:val="20"/>
              </w:rPr>
              <w:t>It has reference to your tender for 220kV Transformer Package- 2TR-01-BULK (AM). We are regularly participating in your tenders of 220 KV transformers. We are very keen to participate in this tender.</w:t>
            </w:r>
          </w:p>
          <w:p w14:paraId="11438518" w14:textId="77777777" w:rsidR="00734126" w:rsidRPr="00521910" w:rsidRDefault="00734126">
            <w:pPr>
              <w:autoSpaceDE w:val="0"/>
              <w:autoSpaceDN w:val="0"/>
              <w:spacing w:before="192" w:after="0" w:line="245" w:lineRule="auto"/>
              <w:ind w:left="20" w:right="144"/>
              <w:rPr>
                <w:rFonts w:ascii="Book Antiqua" w:hAnsi="Book Antiqua"/>
                <w:sz w:val="20"/>
                <w:szCs w:val="20"/>
              </w:rPr>
            </w:pPr>
            <w:r w:rsidRPr="00521910">
              <w:rPr>
                <w:rFonts w:ascii="Book Antiqua" w:eastAsia="Aptos Narrow" w:hAnsi="Book Antiqua"/>
                <w:color w:val="000000"/>
                <w:w w:val="103"/>
                <w:sz w:val="20"/>
                <w:szCs w:val="20"/>
              </w:rPr>
              <w:t xml:space="preserve">We are not getting offers timely from our vendors for </w:t>
            </w:r>
            <w:proofErr w:type="gramStart"/>
            <w:r w:rsidRPr="00521910">
              <w:rPr>
                <w:rFonts w:ascii="Book Antiqua" w:eastAsia="Aptos Narrow" w:hAnsi="Book Antiqua"/>
                <w:color w:val="000000"/>
                <w:w w:val="103"/>
                <w:sz w:val="20"/>
                <w:szCs w:val="20"/>
              </w:rPr>
              <w:t>brought</w:t>
            </w:r>
            <w:proofErr w:type="gramEnd"/>
            <w:r w:rsidRPr="00521910">
              <w:rPr>
                <w:rFonts w:ascii="Book Antiqua" w:eastAsia="Aptos Narrow" w:hAnsi="Book Antiqua"/>
                <w:color w:val="000000"/>
                <w:w w:val="103"/>
                <w:sz w:val="20"/>
                <w:szCs w:val="20"/>
              </w:rPr>
              <w:t xml:space="preserve"> out items. </w:t>
            </w:r>
            <w:proofErr w:type="gramStart"/>
            <w:r w:rsidRPr="00521910">
              <w:rPr>
                <w:rFonts w:ascii="Book Antiqua" w:eastAsia="Aptos Narrow" w:hAnsi="Book Antiqua"/>
                <w:color w:val="000000"/>
                <w:w w:val="103"/>
                <w:sz w:val="20"/>
                <w:szCs w:val="20"/>
              </w:rPr>
              <w:t>Hence</w:t>
            </w:r>
            <w:proofErr w:type="gramEnd"/>
            <w:r w:rsidRPr="00521910">
              <w:rPr>
                <w:rFonts w:ascii="Book Antiqua" w:eastAsia="Aptos Narrow" w:hAnsi="Book Antiqua"/>
                <w:color w:val="000000"/>
                <w:w w:val="103"/>
                <w:sz w:val="20"/>
                <w:szCs w:val="20"/>
              </w:rPr>
              <w:t xml:space="preserve"> we are attaching herewith our request letter for due date extension of tender by 3-4 weeks.</w:t>
            </w:r>
          </w:p>
          <w:p w14:paraId="665595ED" w14:textId="77777777" w:rsidR="00734126" w:rsidRPr="00521910" w:rsidRDefault="00734126">
            <w:pPr>
              <w:autoSpaceDE w:val="0"/>
              <w:autoSpaceDN w:val="0"/>
              <w:spacing w:before="194" w:after="0" w:line="245" w:lineRule="auto"/>
              <w:ind w:left="20"/>
              <w:rPr>
                <w:rFonts w:ascii="Book Antiqua" w:hAnsi="Book Antiqua"/>
                <w:sz w:val="20"/>
                <w:szCs w:val="20"/>
              </w:rPr>
            </w:pPr>
            <w:r w:rsidRPr="00521910">
              <w:rPr>
                <w:rFonts w:ascii="Book Antiqua" w:eastAsia="Aptos Narrow" w:hAnsi="Book Antiqua"/>
                <w:color w:val="000000"/>
                <w:w w:val="103"/>
                <w:sz w:val="20"/>
                <w:szCs w:val="20"/>
              </w:rPr>
              <w:t xml:space="preserve">We have studied tender </w:t>
            </w:r>
            <w:proofErr w:type="gramStart"/>
            <w:r w:rsidRPr="00521910">
              <w:rPr>
                <w:rFonts w:ascii="Book Antiqua" w:eastAsia="Aptos Narrow" w:hAnsi="Book Antiqua"/>
                <w:color w:val="000000"/>
                <w:w w:val="103"/>
                <w:sz w:val="20"/>
                <w:szCs w:val="20"/>
              </w:rPr>
              <w:t>documents</w:t>
            </w:r>
            <w:proofErr w:type="gramEnd"/>
            <w:r w:rsidRPr="00521910">
              <w:rPr>
                <w:rFonts w:ascii="Book Antiqua" w:eastAsia="Aptos Narrow" w:hAnsi="Book Antiqua"/>
                <w:color w:val="000000"/>
                <w:w w:val="103"/>
                <w:sz w:val="20"/>
                <w:szCs w:val="20"/>
              </w:rPr>
              <w:t xml:space="preserve"> and we have following query on 160 MVA,220/66/11 kV POWER Transformer,</w:t>
            </w:r>
          </w:p>
          <w:p w14:paraId="7C658561" w14:textId="77777777" w:rsidR="00734126" w:rsidRPr="00521910" w:rsidRDefault="00734126">
            <w:pPr>
              <w:autoSpaceDE w:val="0"/>
              <w:autoSpaceDN w:val="0"/>
              <w:spacing w:before="194" w:after="0" w:line="245" w:lineRule="auto"/>
              <w:ind w:left="20" w:right="288"/>
              <w:rPr>
                <w:rFonts w:ascii="Book Antiqua" w:hAnsi="Book Antiqua"/>
                <w:sz w:val="20"/>
                <w:szCs w:val="20"/>
              </w:rPr>
            </w:pPr>
            <w:r w:rsidRPr="00521910">
              <w:rPr>
                <w:rFonts w:ascii="Book Antiqua" w:eastAsia="Aptos Narrow" w:hAnsi="Book Antiqua"/>
                <w:color w:val="000000"/>
                <w:w w:val="103"/>
                <w:sz w:val="20"/>
                <w:szCs w:val="20"/>
              </w:rPr>
              <w:t xml:space="preserve">Specified losses in ANNEXURE II are NLL: 30kW, LL: 200 </w:t>
            </w:r>
            <w:proofErr w:type="gramStart"/>
            <w:r w:rsidRPr="00521910">
              <w:rPr>
                <w:rFonts w:ascii="Book Antiqua" w:eastAsia="Aptos Narrow" w:hAnsi="Book Antiqua"/>
                <w:color w:val="000000"/>
                <w:w w:val="103"/>
                <w:sz w:val="20"/>
                <w:szCs w:val="20"/>
              </w:rPr>
              <w:t>kW(</w:t>
            </w:r>
            <w:proofErr w:type="gramEnd"/>
            <w:r w:rsidRPr="00521910">
              <w:rPr>
                <w:rFonts w:ascii="Book Antiqua" w:eastAsia="Aptos Narrow" w:hAnsi="Book Antiqua"/>
                <w:color w:val="000000"/>
                <w:w w:val="103"/>
                <w:sz w:val="20"/>
                <w:szCs w:val="20"/>
              </w:rPr>
              <w:t>I2R:145kW) &amp; AL: 6 kW (Max). These losses are too low and not achievable.</w:t>
            </w:r>
          </w:p>
          <w:p w14:paraId="5DBAC3BC" w14:textId="77777777" w:rsidR="00734126" w:rsidRPr="00521910" w:rsidRDefault="00734126">
            <w:pPr>
              <w:autoSpaceDE w:val="0"/>
              <w:autoSpaceDN w:val="0"/>
              <w:spacing w:before="194" w:after="0" w:line="245" w:lineRule="auto"/>
              <w:ind w:left="20"/>
              <w:rPr>
                <w:rFonts w:ascii="Book Antiqua" w:hAnsi="Book Antiqua"/>
                <w:sz w:val="20"/>
                <w:szCs w:val="20"/>
              </w:rPr>
            </w:pPr>
            <w:r w:rsidRPr="00521910">
              <w:rPr>
                <w:rFonts w:ascii="Book Antiqua" w:eastAsia="Aptos Narrow" w:hAnsi="Book Antiqua"/>
                <w:color w:val="000000"/>
                <w:w w:val="103"/>
                <w:sz w:val="20"/>
                <w:szCs w:val="20"/>
              </w:rPr>
              <w:t xml:space="preserve">As per CEA specification, Losses specified are NLL: 60kW, LL: 320 </w:t>
            </w:r>
            <w:proofErr w:type="gramStart"/>
            <w:r w:rsidRPr="00521910">
              <w:rPr>
                <w:rFonts w:ascii="Book Antiqua" w:eastAsia="Aptos Narrow" w:hAnsi="Book Antiqua"/>
                <w:color w:val="000000"/>
                <w:w w:val="103"/>
                <w:sz w:val="20"/>
                <w:szCs w:val="20"/>
              </w:rPr>
              <w:t>kW(</w:t>
            </w:r>
            <w:proofErr w:type="gramEnd"/>
            <w:r w:rsidRPr="00521910">
              <w:rPr>
                <w:rFonts w:ascii="Book Antiqua" w:eastAsia="Aptos Narrow" w:hAnsi="Book Antiqua"/>
                <w:color w:val="000000"/>
                <w:w w:val="103"/>
                <w:sz w:val="20"/>
                <w:szCs w:val="20"/>
              </w:rPr>
              <w:t>I2R:265kW) &amp; AL: 8 kW (Max).</w:t>
            </w:r>
          </w:p>
          <w:p w14:paraId="60F3F9E8" w14:textId="77777777" w:rsidR="00734126" w:rsidRPr="00521910" w:rsidRDefault="00734126">
            <w:pPr>
              <w:autoSpaceDE w:val="0"/>
              <w:autoSpaceDN w:val="0"/>
              <w:spacing w:before="192" w:after="0" w:line="228" w:lineRule="auto"/>
              <w:ind w:left="20"/>
              <w:rPr>
                <w:rFonts w:ascii="Book Antiqua" w:hAnsi="Book Antiqua"/>
                <w:sz w:val="20"/>
                <w:szCs w:val="20"/>
              </w:rPr>
            </w:pPr>
            <w:r w:rsidRPr="00521910">
              <w:rPr>
                <w:rFonts w:ascii="Book Antiqua" w:eastAsia="Aptos Narrow" w:hAnsi="Book Antiqua"/>
                <w:color w:val="000000"/>
                <w:w w:val="103"/>
                <w:sz w:val="20"/>
                <w:szCs w:val="20"/>
              </w:rPr>
              <w:t>Kindly clarify which set of losses we should consider for this transformer.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0AC727BB" w14:textId="77777777" w:rsidR="00734126" w:rsidRPr="00521910" w:rsidRDefault="00734126">
            <w:pPr>
              <w:autoSpaceDE w:val="0"/>
              <w:autoSpaceDN w:val="0"/>
              <w:spacing w:before="1582" w:after="0" w:line="233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21910">
              <w:rPr>
                <w:rFonts w:ascii="Book Antiqua" w:eastAsia="Arial" w:hAnsi="Book Antiqua"/>
                <w:color w:val="000000"/>
                <w:w w:val="96"/>
                <w:sz w:val="20"/>
                <w:szCs w:val="20"/>
              </w:rPr>
              <w:t xml:space="preserve">Please </w:t>
            </w:r>
            <w:proofErr w:type="gramStart"/>
            <w:r w:rsidRPr="00521910">
              <w:rPr>
                <w:rFonts w:ascii="Book Antiqua" w:eastAsia="Arial" w:hAnsi="Book Antiqua"/>
                <w:color w:val="000000"/>
                <w:w w:val="96"/>
                <w:sz w:val="20"/>
                <w:szCs w:val="20"/>
              </w:rPr>
              <w:t>refer</w:t>
            </w:r>
            <w:proofErr w:type="gramEnd"/>
            <w:r w:rsidRPr="00521910">
              <w:rPr>
                <w:rFonts w:ascii="Book Antiqua" w:eastAsia="Arial" w:hAnsi="Book Antiqua"/>
                <w:color w:val="000000"/>
                <w:w w:val="96"/>
                <w:sz w:val="20"/>
                <w:szCs w:val="20"/>
              </w:rPr>
              <w:t xml:space="preserve"> Amendment-I</w:t>
            </w:r>
          </w:p>
        </w:tc>
      </w:tr>
    </w:tbl>
    <w:p w14:paraId="5384F1AC" w14:textId="77777777" w:rsidR="0047271A" w:rsidRPr="00521910" w:rsidRDefault="0047271A">
      <w:pPr>
        <w:autoSpaceDE w:val="0"/>
        <w:autoSpaceDN w:val="0"/>
        <w:spacing w:after="0" w:line="14" w:lineRule="exact"/>
        <w:rPr>
          <w:rFonts w:ascii="Book Antiqua" w:hAnsi="Book Antiqua"/>
          <w:sz w:val="20"/>
          <w:szCs w:val="20"/>
        </w:rPr>
      </w:pPr>
    </w:p>
    <w:sectPr w:rsidR="0047271A" w:rsidRPr="00521910" w:rsidSect="00034616">
      <w:headerReference w:type="default" r:id="rId8"/>
      <w:pgSz w:w="15840" w:h="12240"/>
      <w:pgMar w:top="630" w:right="1164" w:bottom="1440" w:left="101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F6593" w14:textId="77777777" w:rsidR="006A127C" w:rsidRDefault="006A127C" w:rsidP="006B0695">
      <w:pPr>
        <w:spacing w:after="0" w:line="240" w:lineRule="auto"/>
      </w:pPr>
      <w:r>
        <w:separator/>
      </w:r>
    </w:p>
  </w:endnote>
  <w:endnote w:type="continuationSeparator" w:id="0">
    <w:p w14:paraId="0DD6B219" w14:textId="77777777" w:rsidR="006A127C" w:rsidRDefault="006A127C" w:rsidP="006B0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7CDA9" w14:textId="77777777" w:rsidR="006A127C" w:rsidRDefault="006A127C" w:rsidP="006B0695">
      <w:pPr>
        <w:spacing w:after="0" w:line="240" w:lineRule="auto"/>
      </w:pPr>
      <w:r>
        <w:separator/>
      </w:r>
    </w:p>
  </w:footnote>
  <w:footnote w:type="continuationSeparator" w:id="0">
    <w:p w14:paraId="365340B4" w14:textId="77777777" w:rsidR="006A127C" w:rsidRDefault="006A127C" w:rsidP="006B0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BA42A" w14:textId="31BF571E" w:rsidR="006B0695" w:rsidRPr="006B0695" w:rsidRDefault="00FE351D" w:rsidP="006B0695">
    <w:pPr>
      <w:tabs>
        <w:tab w:val="left" w:pos="38"/>
      </w:tabs>
      <w:autoSpaceDE w:val="0"/>
      <w:autoSpaceDN w:val="0"/>
      <w:spacing w:after="0" w:line="240" w:lineRule="auto"/>
      <w:ind w:left="40" w:right="79"/>
      <w:jc w:val="both"/>
      <w:rPr>
        <w:sz w:val="20"/>
        <w:szCs w:val="20"/>
      </w:rPr>
    </w:pPr>
    <w:r>
      <w:rPr>
        <w:rFonts w:ascii="Book Antiqua" w:hAnsi="Book Antiqua"/>
        <w:b/>
        <w:bCs/>
        <w:color w:val="000000"/>
        <w:sz w:val="20"/>
        <w:szCs w:val="20"/>
      </w:rPr>
      <w:t>Clarification</w:t>
    </w:r>
    <w:r w:rsidR="006B0695" w:rsidRPr="006B0695">
      <w:rPr>
        <w:rFonts w:ascii="Book Antiqua" w:hAnsi="Book Antiqua"/>
        <w:b/>
        <w:bCs/>
        <w:color w:val="000000"/>
        <w:sz w:val="20"/>
        <w:szCs w:val="20"/>
      </w:rPr>
      <w:t xml:space="preserve">-I dated </w:t>
    </w:r>
    <w:r>
      <w:rPr>
        <w:rFonts w:ascii="Book Antiqua" w:hAnsi="Book Antiqua"/>
        <w:b/>
        <w:bCs/>
        <w:color w:val="000000"/>
        <w:sz w:val="20"/>
        <w:szCs w:val="20"/>
      </w:rPr>
      <w:t>01</w:t>
    </w:r>
    <w:r w:rsidR="006B0695" w:rsidRPr="006B0695">
      <w:rPr>
        <w:rFonts w:ascii="Book Antiqua" w:hAnsi="Book Antiqua"/>
        <w:b/>
        <w:bCs/>
        <w:color w:val="000000"/>
        <w:sz w:val="20"/>
        <w:szCs w:val="20"/>
      </w:rPr>
      <w:t>.</w:t>
    </w:r>
    <w:r>
      <w:rPr>
        <w:rFonts w:ascii="Book Antiqua" w:hAnsi="Book Antiqua"/>
        <w:b/>
        <w:bCs/>
        <w:color w:val="000000"/>
        <w:sz w:val="20"/>
        <w:szCs w:val="20"/>
      </w:rPr>
      <w:t>10</w:t>
    </w:r>
    <w:r w:rsidR="006B0695" w:rsidRPr="006B0695">
      <w:rPr>
        <w:rFonts w:ascii="Book Antiqua" w:hAnsi="Book Antiqua"/>
        <w:b/>
        <w:bCs/>
        <w:color w:val="000000"/>
        <w:sz w:val="20"/>
        <w:szCs w:val="20"/>
      </w:rPr>
      <w:t xml:space="preserve">.2025 to the bidding document for </w:t>
    </w:r>
    <w:r w:rsidR="006B0695" w:rsidRPr="006B0695">
      <w:rPr>
        <w:rFonts w:ascii="Book Antiqua" w:hAnsi="Book Antiqua"/>
        <w:b/>
        <w:sz w:val="20"/>
        <w:szCs w:val="20"/>
        <w:u w:val="single"/>
        <w:lang w:eastAsia="en-IN"/>
      </w:rPr>
      <w:t xml:space="preserve">220kV Transformer Package 2TR-01-BULK (AM) </w:t>
    </w:r>
    <w:r w:rsidR="006B0695" w:rsidRPr="006B0695">
      <w:rPr>
        <w:rFonts w:ascii="Book Antiqua" w:hAnsi="Book Antiqua"/>
        <w:b/>
        <w:sz w:val="20"/>
        <w:szCs w:val="20"/>
        <w:lang w:eastAsia="en-IN"/>
      </w:rPr>
      <w:t xml:space="preserve">for 1x160MVA 220/132KV 3-Ph Auto Transformer; 1x100MVA 220/132kV 3-Ph Auto Transformer, 1x160MVA 220/66kV 3-Ph Auto Transformer, 1x50MVA, 132/33kV 3-Ph Auto Transformer under Bulk Procurement of 765kV &amp; 400kV class Transformers &amp; Reactors of various Capacities (Lot-6). </w:t>
    </w:r>
    <w:r w:rsidR="006B0695" w:rsidRPr="006B0695">
      <w:rPr>
        <w:rFonts w:ascii="Book Antiqua" w:hAnsi="Book Antiqua"/>
        <w:b/>
        <w:bCs/>
        <w:color w:val="000000"/>
        <w:sz w:val="20"/>
        <w:szCs w:val="20"/>
      </w:rPr>
      <w:t xml:space="preserve">Spec. No. </w:t>
    </w:r>
    <w:r w:rsidR="006B0695" w:rsidRPr="006B0695">
      <w:rPr>
        <w:rFonts w:ascii="Book Antiqua" w:hAnsi="Book Antiqua"/>
        <w:b/>
        <w:sz w:val="20"/>
        <w:szCs w:val="20"/>
        <w:lang w:eastAsia="en-IN"/>
      </w:rPr>
      <w:t>CC/NT/W-TR/DOM/A01/25/11643</w:t>
    </w:r>
  </w:p>
  <w:p w14:paraId="580BB34A" w14:textId="77777777" w:rsidR="006B0695" w:rsidRDefault="006B06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33629034">
    <w:abstractNumId w:val="8"/>
  </w:num>
  <w:num w:numId="2" w16cid:durableId="1058625170">
    <w:abstractNumId w:val="6"/>
  </w:num>
  <w:num w:numId="3" w16cid:durableId="719984545">
    <w:abstractNumId w:val="5"/>
  </w:num>
  <w:num w:numId="4" w16cid:durableId="1034427550">
    <w:abstractNumId w:val="4"/>
  </w:num>
  <w:num w:numId="5" w16cid:durableId="1860045855">
    <w:abstractNumId w:val="7"/>
  </w:num>
  <w:num w:numId="6" w16cid:durableId="1349597050">
    <w:abstractNumId w:val="3"/>
  </w:num>
  <w:num w:numId="7" w16cid:durableId="993341778">
    <w:abstractNumId w:val="2"/>
  </w:num>
  <w:num w:numId="8" w16cid:durableId="355541539">
    <w:abstractNumId w:val="1"/>
  </w:num>
  <w:num w:numId="9" w16cid:durableId="839351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73DAA"/>
    <w:rsid w:val="003F4866"/>
    <w:rsid w:val="0047271A"/>
    <w:rsid w:val="00521910"/>
    <w:rsid w:val="006700EF"/>
    <w:rsid w:val="006A127C"/>
    <w:rsid w:val="006B0695"/>
    <w:rsid w:val="00734126"/>
    <w:rsid w:val="008E3507"/>
    <w:rsid w:val="0096222A"/>
    <w:rsid w:val="00AA1D8D"/>
    <w:rsid w:val="00AA5BFE"/>
    <w:rsid w:val="00B47730"/>
    <w:rsid w:val="00CB0664"/>
    <w:rsid w:val="00FC693F"/>
    <w:rsid w:val="00FE3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567ADF55-0AAE-406D-9599-F52330482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866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Neelam Singh {नीलम सिंह}</cp:lastModifiedBy>
  <cp:revision>9</cp:revision>
  <cp:lastPrinted>2025-09-30T05:39:00Z</cp:lastPrinted>
  <dcterms:created xsi:type="dcterms:W3CDTF">2013-12-23T23:15:00Z</dcterms:created>
  <dcterms:modified xsi:type="dcterms:W3CDTF">2025-10-01T04:20:00Z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2025-09-30T05:05:23Z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3bff90c4-1db8-479d-aa4a-ec19bbc932cc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